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A3F7" w14:textId="77777777" w:rsidR="001F00DF" w:rsidRDefault="00B3782D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14:paraId="7CA4F6E5" w14:textId="77777777" w:rsidR="001F00DF" w:rsidRDefault="00B3782D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5FA0A9EC" w14:textId="77777777" w:rsidR="001F00DF" w:rsidRDefault="00B3782D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14:paraId="31A3B0F5" w14:textId="77777777" w:rsidR="001F00DF" w:rsidRDefault="00B3782D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14:paraId="6FC861E5" w14:textId="77777777" w:rsidR="001F00DF" w:rsidRDefault="00B3782D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14:paraId="7560858D" w14:textId="77777777" w:rsidR="001F00DF" w:rsidRDefault="00B3782D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14:paraId="12F059B4" w14:textId="77777777" w:rsidR="001F00DF" w:rsidRDefault="00B3782D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14:paraId="29ADFC06" w14:textId="77777777" w:rsidR="001F00DF" w:rsidRDefault="00B3782D">
      <w:pPr>
        <w:pStyle w:val="Corpsdutexte20"/>
        <w:shd w:val="clear" w:color="auto" w:fill="auto"/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63500" distR="203835" simplePos="0" relativeHeight="2" behindDoc="1" locked="0" layoutInCell="1" allowOverlap="1" wp14:anchorId="192261BD" wp14:editId="570C5B43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15FDBF" w14:textId="77777777" w:rsidR="001F00DF" w:rsidRDefault="00B3782D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36B44B26" w14:textId="77777777" w:rsidR="001F00DF" w:rsidRDefault="00B3782D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3DB3C493" w14:textId="77777777" w:rsidR="001F00DF" w:rsidRDefault="00B3782D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34891817" w14:textId="77777777" w:rsidR="001F00DF" w:rsidRDefault="00B3782D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0A6DF849" w14:textId="77777777" w:rsidR="001F00DF" w:rsidRDefault="00B3782D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37DAB866" w14:textId="77777777" w:rsidR="001F00DF" w:rsidRDefault="00B3782D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5CE0FD84" w14:textId="77777777" w:rsidR="001F00DF" w:rsidRDefault="00B3782D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3E6A9056" w14:textId="77777777" w:rsidR="001F00DF" w:rsidRDefault="00B3782D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193015DA" w14:textId="77777777" w:rsidR="001F00DF" w:rsidRDefault="00B3782D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4C3012B" w14:textId="77777777" w:rsidR="001F00DF" w:rsidRDefault="001F00DF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pt;margin-top:36.95pt;width:21.05pt;height:416.85pt;mso-position-horizontal:lef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14:paraId="12AA3D69" w14:textId="77777777" w:rsidR="001F00DF" w:rsidRDefault="00B3782D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14:paraId="2802A6B5" w14:textId="77777777" w:rsidR="001F00DF" w:rsidRDefault="00B3782D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</w:t>
      </w:r>
      <w:r>
        <w:t>fournitures 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>
        <w:rPr>
          <w:lang w:val="en-US" w:eastAsia="en-US" w:bidi="en-US"/>
        </w:rPr>
        <w:t>le retrait de commande et les livraisons à domicile.</w:t>
      </w:r>
    </w:p>
    <w:p w14:paraId="08C24520" w14:textId="77777777" w:rsidR="001F00DF" w:rsidRDefault="00B3782D">
      <w:pPr>
        <w:pStyle w:val="Corpsdutexte20"/>
        <w:shd w:val="clear" w:color="auto" w:fill="auto"/>
        <w:spacing w:before="480" w:after="0" w:line="245" w:lineRule="exact"/>
        <w:jc w:val="both"/>
      </w:pPr>
      <w:r>
        <w:t>Consultations, examens et soins ne pouvant être ni</w:t>
      </w:r>
      <w:r>
        <w:t xml:space="preserve"> </w:t>
      </w:r>
      <w:proofErr w:type="gramStart"/>
      <w:r>
        <w:t>assurés  à</w:t>
      </w:r>
      <w:proofErr w:type="gramEnd"/>
      <w:r>
        <w:t xml:space="preserve"> distance ni différés et l’achat de médicaments.</w:t>
      </w:r>
    </w:p>
    <w:p w14:paraId="1FE28829" w14:textId="77777777" w:rsidR="001F00DF" w:rsidRDefault="00B3782D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14:paraId="508E54D3" w14:textId="77777777" w:rsidR="001F00DF" w:rsidRDefault="00B3782D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14:paraId="7F590AE0" w14:textId="77777777" w:rsidR="001F00DF" w:rsidRDefault="00B3782D">
      <w:pPr>
        <w:pStyle w:val="Corpsdutexte20"/>
        <w:shd w:val="clear" w:color="auto" w:fill="auto"/>
        <w:spacing w:before="480" w:after="120"/>
        <w:jc w:val="both"/>
      </w:pPr>
      <w:r>
        <w:t>Déplacements brefs, dans la limite d'une heure quotidienne et dans un rayon maximal d'un kilomètre autour du domicile, liés soit à l'activité physique individuelle des personnes, à l'exclusion de toute pratique sportive collective et de toute proximité av</w:t>
      </w:r>
      <w:r>
        <w:t>ec d'autres personnes, soit à la promenade avec les seules personnes regroupées dans un même domicile, soit aux besoins des animaux de compagnie.</w:t>
      </w:r>
    </w:p>
    <w:p w14:paraId="1603269E" w14:textId="77777777" w:rsidR="001F00DF" w:rsidRDefault="00B3782D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14:paraId="11ED3CF7" w14:textId="77777777" w:rsidR="001F00DF" w:rsidRDefault="00B3782D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</w:t>
      </w:r>
      <w:r>
        <w:t xml:space="preserve"> d'intérêt général sur demande de l'autorité administrative</w:t>
      </w:r>
    </w:p>
    <w:p w14:paraId="554880BC" w14:textId="77777777" w:rsidR="001F00DF" w:rsidRDefault="00B3782D">
      <w:pPr>
        <w:pStyle w:val="Corpsdutexte20"/>
        <w:shd w:val="clear" w:color="auto" w:fill="auto"/>
        <w:spacing w:before="360" w:after="433" w:line="210" w:lineRule="exact"/>
        <w:jc w:val="both"/>
      </w:pPr>
      <w:r>
        <w:t xml:space="preserve">Déplacement pour chercher les enfants à l’école et à l’occasion de leurs activités </w:t>
      </w:r>
      <w:proofErr w:type="gramStart"/>
      <w:r>
        <w:t>périscolaires</w:t>
      </w:r>
      <w:proofErr w:type="gramEnd"/>
    </w:p>
    <w:p w14:paraId="597F7E31" w14:textId="77777777" w:rsidR="001F00DF" w:rsidRDefault="00B3782D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14:paraId="0B190C19" w14:textId="77777777" w:rsidR="001F00DF" w:rsidRDefault="00B3782D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14:paraId="5AF1DCF1" w14:textId="77777777" w:rsidR="001F00DF" w:rsidRDefault="00B3782D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14:paraId="0BB5FCCB" w14:textId="77777777" w:rsidR="001F00DF" w:rsidRDefault="00B3782D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14:paraId="5FAFB928" w14:textId="77777777" w:rsidR="001F00DF" w:rsidRDefault="001F00DF">
      <w:pPr>
        <w:pStyle w:val="Corpsdutexte20"/>
        <w:shd w:val="clear" w:color="auto" w:fill="auto"/>
        <w:spacing w:before="120" w:after="120" w:line="210" w:lineRule="exact"/>
        <w:jc w:val="both"/>
      </w:pPr>
    </w:p>
    <w:p w14:paraId="735F2352" w14:textId="77777777" w:rsidR="001F00DF" w:rsidRDefault="00B3782D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</w:t>
      </w:r>
      <w:r>
        <w:rPr>
          <w:sz w:val="16"/>
          <w:szCs w:val="16"/>
        </w:rPr>
        <w:t>ne de ces exceptions.</w:t>
      </w:r>
    </w:p>
    <w:p w14:paraId="23DB014B" w14:textId="77777777" w:rsidR="001F00DF" w:rsidRDefault="00B3782D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 w14:paraId="23CD6181" w14:textId="77777777" w:rsidR="001F00DF" w:rsidRDefault="00B3782D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</w:t>
      </w:r>
      <w:r>
        <w:rPr>
          <w:sz w:val="16"/>
          <w:szCs w:val="16"/>
        </w:rPr>
        <w:t>alimentaires...) et les déplacements liés à la perception de prestations sociales et au retrait d'espèces.</w:t>
      </w:r>
    </w:p>
    <w:sectPr w:rsidR="001F00DF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175DC"/>
    <w:multiLevelType w:val="multilevel"/>
    <w:tmpl w:val="A27298EC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7F3F74C3"/>
    <w:multiLevelType w:val="multilevel"/>
    <w:tmpl w:val="624A50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DF"/>
    <w:rsid w:val="001F00DF"/>
    <w:rsid w:val="00B3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61180"/>
  <w15:docId w15:val="{AC8D85B2-A20A-4AEF-962A-A0E7F8B3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2178</Characters>
  <Application>Microsoft Office Word</Application>
  <DocSecurity>0</DocSecurity>
  <Lines>18</Lines>
  <Paragraphs>5</Paragraphs>
  <ScaleCrop>false</ScaleCrop>
  <Company>DSIC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Utilisateur</cp:lastModifiedBy>
  <cp:revision>2</cp:revision>
  <cp:lastPrinted>2020-10-29T16:36:00Z</cp:lastPrinted>
  <dcterms:created xsi:type="dcterms:W3CDTF">2020-10-30T09:46:00Z</dcterms:created>
  <dcterms:modified xsi:type="dcterms:W3CDTF">2020-10-30T09:46:00Z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